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D8A" w:rsidRPr="00A27D8A" w:rsidRDefault="00A27D8A" w:rsidP="00A27D8A">
      <w:pPr>
        <w:jc w:val="right"/>
        <w:rPr>
          <w:rFonts w:ascii="Times New Roman" w:hAnsi="Times New Roman"/>
          <w:szCs w:val="24"/>
          <w:lang w:val="et-EE"/>
        </w:rPr>
      </w:pPr>
      <w:r>
        <w:rPr>
          <w:rFonts w:ascii="Times New Roman" w:hAnsi="Times New Roman"/>
          <w:szCs w:val="24"/>
          <w:lang w:val="et-EE"/>
        </w:rPr>
        <w:t xml:space="preserve">Lisa 5 </w:t>
      </w:r>
    </w:p>
    <w:p w:rsidR="00DD5A20" w:rsidRDefault="00DD5A20" w:rsidP="00A27D8A">
      <w:pPr>
        <w:jc w:val="center"/>
        <w:rPr>
          <w:rFonts w:ascii="Times New Roman" w:hAnsi="Times New Roman"/>
          <w:b/>
          <w:szCs w:val="24"/>
          <w:lang w:val="et-EE"/>
        </w:rPr>
      </w:pPr>
      <w:r w:rsidRPr="00814CA6">
        <w:rPr>
          <w:rFonts w:ascii="Times New Roman" w:hAnsi="Times New Roman"/>
          <w:b/>
          <w:szCs w:val="24"/>
          <w:lang w:val="et-EE"/>
        </w:rPr>
        <w:t>TÄITMISTAGATISE VORM</w:t>
      </w:r>
    </w:p>
    <w:p w:rsidR="00A27D8A" w:rsidRPr="00814CA6" w:rsidRDefault="00A27D8A" w:rsidP="00A27D8A">
      <w:pPr>
        <w:jc w:val="center"/>
        <w:rPr>
          <w:rFonts w:ascii="Times New Roman" w:hAnsi="Times New Roman"/>
          <w:b/>
          <w:szCs w:val="24"/>
          <w:lang w:val="et-EE"/>
        </w:rPr>
      </w:pPr>
    </w:p>
    <w:p w:rsidR="00DD5A20" w:rsidRPr="00814CA6" w:rsidRDefault="00DD5A20" w:rsidP="00DD5A20">
      <w:pPr>
        <w:jc w:val="both"/>
        <w:rPr>
          <w:rFonts w:ascii="Times New Roman" w:hAnsi="Times New Roman"/>
          <w:b/>
          <w:szCs w:val="24"/>
          <w:lang w:val="et-EE"/>
        </w:rPr>
      </w:pPr>
      <w:r w:rsidRPr="00814CA6">
        <w:rPr>
          <w:rFonts w:ascii="Times New Roman" w:hAnsi="Times New Roman"/>
          <w:b/>
          <w:szCs w:val="24"/>
          <w:lang w:val="et-EE"/>
        </w:rPr>
        <w:t>GARANTIIKIRI nr 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(edaspidi Garantiikiri)</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 xml:space="preserve">Garant: </w:t>
      </w:r>
      <w:r w:rsidRPr="00814CA6">
        <w:rPr>
          <w:rFonts w:ascii="Times New Roman" w:hAnsi="Times New Roman"/>
          <w:szCs w:val="24"/>
          <w:lang w:val="et-EE"/>
        </w:rPr>
        <w:tab/>
      </w:r>
      <w:r w:rsidRPr="00814CA6">
        <w:rPr>
          <w:rFonts w:ascii="Times New Roman" w:hAnsi="Times New Roman"/>
          <w:szCs w:val="24"/>
          <w:lang w:val="et-EE"/>
        </w:rPr>
        <w:tab/>
        <w:t xml:space="preserve">___________________ </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E-posti aadress:</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Volitatud esindaja:</w:t>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Garantii saaja:</w:t>
      </w:r>
      <w:r w:rsidRPr="00814CA6">
        <w:rPr>
          <w:rFonts w:ascii="Times New Roman" w:hAnsi="Times New Roman"/>
          <w:szCs w:val="24"/>
          <w:lang w:val="et-EE"/>
        </w:rPr>
        <w:tab/>
      </w:r>
      <w:r w:rsidRPr="00814CA6">
        <w:rPr>
          <w:rFonts w:ascii="Times New Roman" w:hAnsi="Times New Roman"/>
          <w:b/>
          <w:szCs w:val="24"/>
          <w:lang w:val="et-EE"/>
        </w:rPr>
        <w:tab/>
      </w:r>
      <w:r w:rsidRPr="00814CA6">
        <w:rPr>
          <w:rFonts w:ascii="Times New Roman" w:hAnsi="Times New Roman"/>
          <w:szCs w:val="24"/>
          <w:lang w:val="et-EE"/>
        </w:rPr>
        <w:t xml:space="preserve">Maanteeamet </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r>
      <w:r w:rsidR="00BC7E39">
        <w:rPr>
          <w:rFonts w:ascii="Times New Roman" w:hAnsi="Times New Roman"/>
          <w:szCs w:val="24"/>
          <w:lang w:val="et-EE"/>
        </w:rPr>
        <w:t>Teelise 4</w:t>
      </w:r>
      <w:r w:rsidRPr="00814CA6">
        <w:rPr>
          <w:rFonts w:ascii="Times New Roman" w:hAnsi="Times New Roman"/>
          <w:szCs w:val="24"/>
          <w:lang w:val="et-EE"/>
        </w:rPr>
        <w:t>, Tallinn 10916</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70001490</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Garantii tellija(d):</w:t>
      </w:r>
      <w:r w:rsidRPr="00814CA6">
        <w:rPr>
          <w:rFonts w:ascii="Times New Roman" w:hAnsi="Times New Roman"/>
          <w:szCs w:val="24"/>
          <w:lang w:val="et-EE"/>
        </w:rPr>
        <w:tab/>
        <w:t xml:space="preserve">___________________ </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 on teadlik, et Garantii tellija on sõlminud Garantii saajaga ________________ 20___.a Töövõtulepingu (edaspidi Leping), mille kohaselt on Garantii tellija kohustatud esitama oma kohustuste täitmise tagamiseks Garantii saajale garantii. Garantii tagab Garantii saajale rahalise hüvitise maksmise juhul, kui Garantii tellija rikub Lepingust tulenevaid kohustusi.</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Garant garanteerib Garantii saajale kuni ________________ euro (EUR) suuruse summa (edaspidi Garantiisumma) tasumise Garantiikirjas toodud tingimustel. </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Garantiikirja alusel väljamakse saamiseks peab Garantii saaja esitama Garandile kirjaliku või digitaalselt allkirjastatud nõude, milles on toodud:</w:t>
      </w:r>
    </w:p>
    <w:p w:rsidR="00DD5A20" w:rsidRPr="00814CA6" w:rsidRDefault="00DD5A20" w:rsidP="00DD5A20">
      <w:pPr>
        <w:pStyle w:val="Loendilik"/>
        <w:numPr>
          <w:ilvl w:val="1"/>
          <w:numId w:val="1"/>
        </w:numPr>
        <w:ind w:left="851" w:hanging="426"/>
        <w:jc w:val="both"/>
        <w:rPr>
          <w:rFonts w:ascii="Times New Roman" w:hAnsi="Times New Roman"/>
          <w:szCs w:val="24"/>
        </w:rPr>
      </w:pPr>
      <w:r w:rsidRPr="00814CA6">
        <w:rPr>
          <w:rFonts w:ascii="Times New Roman" w:hAnsi="Times New Roman"/>
          <w:szCs w:val="24"/>
        </w:rPr>
        <w:t>Garantii tellija poolse Lepingu rikkumise kirjeldus ja viide Garantiikirja numbrile;</w:t>
      </w:r>
    </w:p>
    <w:p w:rsidR="00DD5A20" w:rsidRPr="00814CA6" w:rsidRDefault="00DD5A20" w:rsidP="00DD5A20">
      <w:pPr>
        <w:pStyle w:val="Loendilik"/>
        <w:numPr>
          <w:ilvl w:val="1"/>
          <w:numId w:val="1"/>
        </w:numPr>
        <w:ind w:left="851" w:hanging="426"/>
        <w:jc w:val="both"/>
        <w:rPr>
          <w:rFonts w:ascii="Times New Roman" w:hAnsi="Times New Roman"/>
          <w:szCs w:val="24"/>
        </w:rPr>
      </w:pPr>
      <w:r w:rsidRPr="00814CA6">
        <w:rPr>
          <w:rFonts w:ascii="Times New Roman" w:hAnsi="Times New Roman"/>
          <w:szCs w:val="24"/>
        </w:rPr>
        <w:t>Garandilt taotletava väljamakse summa.</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 kannab Garantiikirja alusel tasumisele kuuluvad summad Garantii saaja nõudes näidatud kontole 14 päeva jooksul Garantii saajalt punktis 3 toodud nõude saamisest. Kirjalikus vormis esitatud nõue peab olema üle antud allkirja vastu või saadetud posti teel tähitud teatisega Garandi aadressil. Digitaalselt allkirjastatud nõue peab olema edastatud Garandi e-posti aadressile.</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Garantiikiri jõustub alates selle allakirjutamisest ja kehtib kuni __________________ 20___.a, hiljemalt millisel kuupäeval peab Garant olema Garantiikirja tingimustele vastava nõude kätte saanud. </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Kui Garant teeb Garantiikirja alusel osalise väljamakse, siis väheneb Garantiisumma Garandi poolt väljamakstud summa võrra automaatselt. </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spacing w:after="120"/>
        <w:ind w:left="425" w:hanging="425"/>
        <w:contextualSpacing w:val="0"/>
        <w:jc w:val="both"/>
        <w:rPr>
          <w:rFonts w:ascii="Times New Roman" w:hAnsi="Times New Roman"/>
          <w:szCs w:val="24"/>
        </w:rPr>
      </w:pPr>
      <w:r w:rsidRPr="00814CA6">
        <w:rPr>
          <w:rFonts w:ascii="Times New Roman" w:hAnsi="Times New Roman"/>
          <w:szCs w:val="24"/>
        </w:rPr>
        <w:t>Garantiikiri lõpeb enne Garantiikirja punktis 5 näidatud kuupäeva, kui:</w:t>
      </w:r>
    </w:p>
    <w:p w:rsidR="00DD5A20" w:rsidRPr="00814CA6" w:rsidRDefault="00DD5A20" w:rsidP="00DD5A20">
      <w:pPr>
        <w:ind w:left="709" w:hanging="283"/>
        <w:jc w:val="both"/>
        <w:rPr>
          <w:rFonts w:ascii="Times New Roman" w:hAnsi="Times New Roman"/>
          <w:szCs w:val="24"/>
          <w:lang w:val="et-EE"/>
        </w:rPr>
      </w:pPr>
      <w:r w:rsidRPr="00814CA6">
        <w:rPr>
          <w:rFonts w:ascii="Times New Roman" w:hAnsi="Times New Roman"/>
          <w:szCs w:val="24"/>
          <w:lang w:val="et-EE"/>
        </w:rPr>
        <w:t>a)</w:t>
      </w:r>
      <w:r w:rsidRPr="00814CA6">
        <w:rPr>
          <w:rFonts w:ascii="Times New Roman" w:hAnsi="Times New Roman"/>
          <w:b/>
          <w:szCs w:val="24"/>
          <w:lang w:val="et-EE"/>
        </w:rPr>
        <w:t xml:space="preserve"> </w:t>
      </w:r>
      <w:r w:rsidRPr="00814CA6">
        <w:rPr>
          <w:rFonts w:ascii="Times New Roman" w:hAnsi="Times New Roman"/>
          <w:szCs w:val="24"/>
          <w:lang w:val="et-EE"/>
        </w:rPr>
        <w:t>Garant maksab Garantii saajale välja kogu Garantiisumma või</w:t>
      </w:r>
    </w:p>
    <w:p w:rsidR="00DD5A20" w:rsidRPr="00814CA6" w:rsidRDefault="00DD5A20" w:rsidP="00DD5A20">
      <w:pPr>
        <w:tabs>
          <w:tab w:val="left" w:pos="851"/>
        </w:tabs>
        <w:ind w:left="851" w:hanging="425"/>
        <w:jc w:val="both"/>
        <w:rPr>
          <w:rFonts w:ascii="Times New Roman" w:hAnsi="Times New Roman"/>
          <w:szCs w:val="24"/>
          <w:lang w:val="et-EE"/>
        </w:rPr>
      </w:pPr>
      <w:r w:rsidRPr="00814CA6">
        <w:rPr>
          <w:rFonts w:ascii="Times New Roman" w:hAnsi="Times New Roman"/>
          <w:szCs w:val="24"/>
          <w:lang w:val="et-EE"/>
        </w:rPr>
        <w:t>b)</w:t>
      </w:r>
      <w:r w:rsidRPr="00814CA6">
        <w:rPr>
          <w:rFonts w:ascii="Times New Roman" w:hAnsi="Times New Roman"/>
          <w:b/>
          <w:szCs w:val="24"/>
          <w:lang w:val="et-EE"/>
        </w:rPr>
        <w:t xml:space="preserve"> </w:t>
      </w:r>
      <w:r w:rsidRPr="00814CA6">
        <w:rPr>
          <w:rFonts w:ascii="Times New Roman" w:hAnsi="Times New Roman"/>
          <w:szCs w:val="24"/>
          <w:lang w:val="et-EE"/>
        </w:rPr>
        <w:t xml:space="preserve">Garantii saaja loobub Garantiikirjast tulenevatest õigustest, esitades Garandile Garantiikirjas toodud aadressile sellekohase kirjaliku või digitaalselt allkirjastatud kinnituse. </w:t>
      </w:r>
    </w:p>
    <w:p w:rsidR="00DD5A20" w:rsidRPr="00814CA6" w:rsidRDefault="00DD5A20" w:rsidP="00DD5A20">
      <w:pPr>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 saaja Garantiikirjast tulenevad õigused ei ole loovutatavad ilma Garandi sellekohase eelneva kirjaliku nõusolekuta.</w:t>
      </w:r>
    </w:p>
    <w:p w:rsidR="00DD5A20" w:rsidRPr="00814CA6" w:rsidRDefault="00DD5A20" w:rsidP="00DD5A20">
      <w:pPr>
        <w:jc w:val="both"/>
        <w:rPr>
          <w:rFonts w:ascii="Times New Roman" w:hAnsi="Times New Roman"/>
          <w:szCs w:val="24"/>
          <w:lang w:val="et-EE"/>
        </w:rPr>
      </w:pPr>
      <w:bookmarkStart w:id="0" w:name="_GoBack"/>
      <w:bookmarkEnd w:id="0"/>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Garantiikirjale kohaldatakse Eesti Vabariigi õigusnorme. Garantiikirjast tulenevad vaidlused, mida ei ole võimalik lahendada läbirääkimiste teel, lahendatakse Harju Maakohtus.</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 xml:space="preserve">Garantiikirja väljastamise aeg ja koht: </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Garandi esindajate allkirjad:</w:t>
      </w:r>
    </w:p>
    <w:p w:rsidR="001E7983" w:rsidRDefault="001E7983"/>
    <w:sectPr w:rsidR="001E7983" w:rsidSect="001E7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30533"/>
    <w:multiLevelType w:val="hybridMultilevel"/>
    <w:tmpl w:val="DAE056A2"/>
    <w:lvl w:ilvl="0" w:tplc="09F204E8">
      <w:start w:val="1"/>
      <w:numFmt w:val="decimal"/>
      <w:lvlText w:val="%1."/>
      <w:lvlJc w:val="left"/>
      <w:pPr>
        <w:ind w:left="720" w:hanging="360"/>
      </w:pPr>
      <w:rPr>
        <w:rFonts w:hint="default"/>
      </w:rPr>
    </w:lvl>
    <w:lvl w:ilvl="1" w:tplc="8A381B00">
      <w:start w:val="1"/>
      <w:numFmt w:val="lowerLetter"/>
      <w:lvlText w:val="(%2)"/>
      <w:lvlJc w:val="left"/>
      <w:pPr>
        <w:ind w:left="1440" w:hanging="360"/>
      </w:pPr>
      <w:rPr>
        <w:rFonts w:hint="default"/>
      </w:rPr>
    </w:lvl>
    <w:lvl w:ilvl="2" w:tplc="22FA5830" w:tentative="1">
      <w:start w:val="1"/>
      <w:numFmt w:val="lowerRoman"/>
      <w:lvlText w:val="%3."/>
      <w:lvlJc w:val="right"/>
      <w:pPr>
        <w:ind w:left="2160" w:hanging="180"/>
      </w:pPr>
    </w:lvl>
    <w:lvl w:ilvl="3" w:tplc="8BEC8102" w:tentative="1">
      <w:start w:val="1"/>
      <w:numFmt w:val="decimal"/>
      <w:lvlText w:val="%4."/>
      <w:lvlJc w:val="left"/>
      <w:pPr>
        <w:ind w:left="2880" w:hanging="360"/>
      </w:pPr>
    </w:lvl>
    <w:lvl w:ilvl="4" w:tplc="86921BDA" w:tentative="1">
      <w:start w:val="1"/>
      <w:numFmt w:val="lowerLetter"/>
      <w:lvlText w:val="%5."/>
      <w:lvlJc w:val="left"/>
      <w:pPr>
        <w:ind w:left="3600" w:hanging="360"/>
      </w:pPr>
    </w:lvl>
    <w:lvl w:ilvl="5" w:tplc="F948D6FC" w:tentative="1">
      <w:start w:val="1"/>
      <w:numFmt w:val="lowerRoman"/>
      <w:lvlText w:val="%6."/>
      <w:lvlJc w:val="right"/>
      <w:pPr>
        <w:ind w:left="4320" w:hanging="180"/>
      </w:pPr>
    </w:lvl>
    <w:lvl w:ilvl="6" w:tplc="244A8C98" w:tentative="1">
      <w:start w:val="1"/>
      <w:numFmt w:val="decimal"/>
      <w:lvlText w:val="%7."/>
      <w:lvlJc w:val="left"/>
      <w:pPr>
        <w:ind w:left="5040" w:hanging="360"/>
      </w:pPr>
    </w:lvl>
    <w:lvl w:ilvl="7" w:tplc="2186932A" w:tentative="1">
      <w:start w:val="1"/>
      <w:numFmt w:val="lowerLetter"/>
      <w:lvlText w:val="%8."/>
      <w:lvlJc w:val="left"/>
      <w:pPr>
        <w:ind w:left="5760" w:hanging="360"/>
      </w:pPr>
    </w:lvl>
    <w:lvl w:ilvl="8" w:tplc="53400DA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5A20"/>
    <w:rsid w:val="000E25A6"/>
    <w:rsid w:val="001E7983"/>
    <w:rsid w:val="00403EBA"/>
    <w:rsid w:val="00426BFB"/>
    <w:rsid w:val="00724506"/>
    <w:rsid w:val="00825701"/>
    <w:rsid w:val="00827D06"/>
    <w:rsid w:val="009E2F99"/>
    <w:rsid w:val="00A27D8A"/>
    <w:rsid w:val="00AD67AB"/>
    <w:rsid w:val="00BC7E39"/>
    <w:rsid w:val="00C0082C"/>
    <w:rsid w:val="00DD5A20"/>
    <w:rsid w:val="00E833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0867"/>
  <w15:docId w15:val="{1A7B31AC-93F1-424E-9853-5B011FE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D5A20"/>
    <w:pPr>
      <w:spacing w:after="0" w:line="240" w:lineRule="auto"/>
    </w:pPr>
    <w:rPr>
      <w:rFonts w:ascii="Times" w:eastAsia="Times New Roman" w:hAnsi="Times" w:cs="Times New Roman"/>
      <w:sz w:val="24"/>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D5A20"/>
    <w:pPr>
      <w:spacing w:after="200" w:line="276" w:lineRule="auto"/>
      <w:ind w:left="720"/>
      <w:contextualSpacing/>
    </w:pPr>
    <w:rPr>
      <w:rFonts w:ascii="Calibri" w:eastAsia="Calibri" w:hAnsi="Calibr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2252</Characters>
  <Application>Microsoft Office Word</Application>
  <DocSecurity>0</DocSecurity>
  <Lines>18</Lines>
  <Paragraphs>5</Paragraphs>
  <ScaleCrop>false</ScaleCrop>
  <Company>Your Company Name</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Kairit Vahter</cp:lastModifiedBy>
  <cp:revision>3</cp:revision>
  <dcterms:created xsi:type="dcterms:W3CDTF">2013-11-12T10:42:00Z</dcterms:created>
  <dcterms:modified xsi:type="dcterms:W3CDTF">2020-01-23T06:16:00Z</dcterms:modified>
</cp:coreProperties>
</file>